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2FEBF0D1" w:rsidR="007553C7" w:rsidRPr="00E12691" w:rsidRDefault="009A6D81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Para Teorisi ve Politikası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0AFD7DDD" w:rsidR="007553C7" w:rsidRPr="00E12691" w:rsidRDefault="005023D1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7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21300651" w:rsidR="007553C7" w:rsidRPr="00E12691" w:rsidRDefault="00A05A96" w:rsidP="00A05A96">
            <w:pPr>
              <w:pStyle w:val="TableParagraph"/>
              <w:spacing w:line="232" w:lineRule="exact"/>
              <w:rPr>
                <w:lang w:val="tr-TR"/>
              </w:rPr>
            </w:pPr>
            <w:r>
              <w:rPr>
                <w:lang w:val="tr-TR"/>
              </w:rPr>
              <w:t xml:space="preserve"> Arş. Gör. Dr. İlknur Yeşim DİNÇEL KIRATOĞLU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64EE0870" w:rsidR="007553C7" w:rsidRPr="00E12691" w:rsidRDefault="00F91773" w:rsidP="00AD6875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Pazartesi 11:00-12:00 ve 13:00-15:00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0D487CE1" w:rsidR="007553C7" w:rsidRPr="00755934" w:rsidRDefault="00755934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 w:rsidRPr="00755934">
              <w:rPr>
                <w:bCs/>
                <w:lang w:val="tr-TR"/>
              </w:rPr>
              <w:t>Pazartesi 15:00-16:00</w:t>
            </w:r>
          </w:p>
        </w:tc>
      </w:tr>
      <w:tr w:rsidR="007553C7" w:rsidRPr="00E12691" w14:paraId="24FECD0E" w14:textId="77777777" w:rsidTr="00A94A00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474A3415" w:rsidR="007553C7" w:rsidRPr="00E12691" w:rsidRDefault="00BB1908" w:rsidP="00CF5CEA">
            <w:pPr>
              <w:pStyle w:val="TableParagraph"/>
              <w:spacing w:line="236" w:lineRule="exact"/>
              <w:ind w:left="0"/>
              <w:jc w:val="both"/>
              <w:rPr>
                <w:lang w:val="tr-TR"/>
              </w:rPr>
            </w:pPr>
            <w:r>
              <w:t>Yüz yüze</w:t>
            </w:r>
            <w:r w:rsidR="00C57473">
              <w:t xml:space="preserve"> Konu anlatım, Soru-yanıt, örn</w:t>
            </w:r>
            <w:r>
              <w:t>ek çözümler, doküman incelemesi yapılacaktır.</w:t>
            </w:r>
            <w:r w:rsidR="00C57473">
              <w:t xml:space="preserve"> Derse hazırlık aşamasında, öğrenciler ders kaynaklarından her haftanın konusunu derse gelmeden önce inceleyerek gelecekler</w:t>
            </w:r>
            <w:r>
              <w:t>dir</w:t>
            </w:r>
            <w:r w:rsidR="00C57473">
              <w:t>. Haftalık ders konuları ile ilgili tarama yapılacak</w:t>
            </w:r>
            <w:r>
              <w:t>tır</w:t>
            </w:r>
            <w:r w:rsidR="00C57473">
              <w:t>.</w:t>
            </w:r>
          </w:p>
        </w:tc>
      </w:tr>
      <w:tr w:rsidR="007553C7" w:rsidRPr="00E12691" w14:paraId="2264FE51" w14:textId="77777777" w:rsidTr="00833E94">
        <w:trPr>
          <w:trHeight w:val="5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25F275D3" w:rsidR="007553C7" w:rsidRPr="00C02B3F" w:rsidRDefault="00833E94" w:rsidP="00CF5CEA">
            <w:pPr>
              <w:pStyle w:val="TableParagraph"/>
              <w:spacing w:line="252" w:lineRule="auto"/>
              <w:ind w:left="0"/>
              <w:jc w:val="both"/>
              <w:rPr>
                <w:highlight w:val="yellow"/>
                <w:lang w:val="tr-TR"/>
              </w:rPr>
            </w:pPr>
            <w:r w:rsidRPr="00833E94">
              <w:rPr>
                <w:lang w:val="tr-TR"/>
              </w:rPr>
              <w:t>Bu dersin amacı, para teorisi ve politikası ile ilgili temel kavramları öğreterek, para teorisi ve politikası konuları hakkında analiz etme yeteneğini geliştirmektir.</w:t>
            </w:r>
          </w:p>
        </w:tc>
      </w:tr>
      <w:tr w:rsidR="008E0819" w:rsidRPr="00E12691" w14:paraId="7628A061" w14:textId="77777777" w:rsidTr="008E0819">
        <w:trPr>
          <w:trHeight w:val="183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8E0819" w:rsidRPr="00E12691" w:rsidRDefault="008E0819" w:rsidP="008E0819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8E0819" w:rsidRPr="00E12691" w:rsidRDefault="008E0819" w:rsidP="008E0819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8E0819" w:rsidRPr="00E12691" w:rsidRDefault="008E0819" w:rsidP="008E0819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8E0819" w:rsidRPr="00E12691" w:rsidRDefault="008E0819" w:rsidP="008E0819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7636C" w14:textId="77777777" w:rsidR="008E0819" w:rsidRPr="008E0819" w:rsidRDefault="008E0819" w:rsidP="008E081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bookmarkStart w:id="0" w:name="OLE_LINK1"/>
            <w:r w:rsidRPr="008E0819">
              <w:rPr>
                <w:b/>
                <w:bCs/>
                <w:color w:val="000000"/>
                <w:sz w:val="22"/>
                <w:szCs w:val="22"/>
              </w:rPr>
              <w:t>Bu dersin sonunda öğrenci;</w:t>
            </w:r>
          </w:p>
          <w:bookmarkEnd w:id="0"/>
          <w:p w14:paraId="1D0E17FA" w14:textId="61E91D44" w:rsidR="008E0819" w:rsidRPr="008E0819" w:rsidRDefault="008E0819" w:rsidP="008E081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E0819">
              <w:rPr>
                <w:bCs/>
                <w:color w:val="000000"/>
                <w:sz w:val="22"/>
                <w:szCs w:val="22"/>
              </w:rPr>
              <w:t xml:space="preserve">1. Para teorisi ve politikası ile ilgili bazı temel kavramları </w:t>
            </w:r>
            <w:r w:rsidR="00B918A2">
              <w:rPr>
                <w:bCs/>
                <w:color w:val="000000"/>
                <w:sz w:val="22"/>
                <w:szCs w:val="22"/>
              </w:rPr>
              <w:t>tanımlar</w:t>
            </w:r>
            <w:r w:rsidRPr="008E0819">
              <w:rPr>
                <w:bCs/>
                <w:color w:val="000000"/>
                <w:sz w:val="22"/>
                <w:szCs w:val="22"/>
              </w:rPr>
              <w:t>.</w:t>
            </w:r>
          </w:p>
          <w:p w14:paraId="40BAA178" w14:textId="77777777" w:rsidR="008E0819" w:rsidRPr="008E0819" w:rsidRDefault="008E0819" w:rsidP="008E081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E0819">
              <w:rPr>
                <w:bCs/>
                <w:color w:val="000000"/>
                <w:sz w:val="22"/>
                <w:szCs w:val="22"/>
              </w:rPr>
              <w:t>2. Türkiye’nin mali yapısını çözümler.</w:t>
            </w:r>
          </w:p>
          <w:p w14:paraId="52D155A7" w14:textId="152E0CE4" w:rsidR="008E0819" w:rsidRPr="008E0819" w:rsidRDefault="008E0819" w:rsidP="008E081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E0819">
              <w:rPr>
                <w:bCs/>
                <w:color w:val="000000"/>
                <w:sz w:val="22"/>
                <w:szCs w:val="22"/>
              </w:rPr>
              <w:t>3. Para çoğaltanına ilişkin teknik çözümlemeler</w:t>
            </w:r>
            <w:r w:rsidR="002A57D3">
              <w:rPr>
                <w:bCs/>
                <w:color w:val="000000"/>
                <w:sz w:val="22"/>
                <w:szCs w:val="22"/>
              </w:rPr>
              <w:t xml:space="preserve"> yapar</w:t>
            </w:r>
            <w:r w:rsidRPr="008E0819">
              <w:rPr>
                <w:bCs/>
                <w:color w:val="000000"/>
                <w:sz w:val="22"/>
                <w:szCs w:val="22"/>
              </w:rPr>
              <w:t>.</w:t>
            </w:r>
          </w:p>
          <w:p w14:paraId="43CFD86F" w14:textId="77777777" w:rsidR="008E0819" w:rsidRPr="008E0819" w:rsidRDefault="008E0819" w:rsidP="008E081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E0819">
              <w:rPr>
                <w:bCs/>
                <w:color w:val="000000"/>
                <w:sz w:val="22"/>
                <w:szCs w:val="22"/>
              </w:rPr>
              <w:t>4. Para talebi konusunu teorik ve uygulamalı bir şekilde analiz eder.</w:t>
            </w:r>
          </w:p>
          <w:p w14:paraId="42D8119E" w14:textId="06FB20D1" w:rsidR="008E0819" w:rsidRPr="008E0819" w:rsidRDefault="008E0819" w:rsidP="008E0819">
            <w:pPr>
              <w:pStyle w:val="TableParagraph"/>
              <w:spacing w:line="240" w:lineRule="auto"/>
              <w:ind w:left="9" w:right="959"/>
              <w:jc w:val="both"/>
              <w:rPr>
                <w:highlight w:val="yellow"/>
                <w:lang w:val="tr-TR"/>
              </w:rPr>
            </w:pPr>
            <w:r w:rsidRPr="008E0819">
              <w:rPr>
                <w:bCs/>
                <w:color w:val="000000"/>
              </w:rPr>
              <w:t xml:space="preserve">5. </w:t>
            </w:r>
            <w:r w:rsidR="002A57D3">
              <w:rPr>
                <w:bCs/>
                <w:color w:val="000000"/>
              </w:rPr>
              <w:t>İ</w:t>
            </w:r>
            <w:r w:rsidRPr="008E0819">
              <w:rPr>
                <w:bCs/>
                <w:color w:val="000000"/>
              </w:rPr>
              <w:t xml:space="preserve">ktisadi teknikler </w:t>
            </w:r>
            <w:r w:rsidR="002A57D3">
              <w:rPr>
                <w:bCs/>
                <w:color w:val="000000"/>
              </w:rPr>
              <w:t xml:space="preserve">ile İktisat </w:t>
            </w:r>
            <w:r w:rsidRPr="008E0819">
              <w:rPr>
                <w:bCs/>
                <w:color w:val="000000"/>
              </w:rPr>
              <w:t>politika</w:t>
            </w:r>
            <w:r w:rsidR="002A57D3">
              <w:rPr>
                <w:bCs/>
                <w:color w:val="000000"/>
              </w:rPr>
              <w:t>larına ilişkin d</w:t>
            </w:r>
            <w:r w:rsidRPr="008E0819">
              <w:rPr>
                <w:bCs/>
                <w:color w:val="000000"/>
              </w:rPr>
              <w:t>eğerlendirmele</w:t>
            </w:r>
            <w:r w:rsidR="002A57D3">
              <w:rPr>
                <w:bCs/>
                <w:color w:val="000000"/>
              </w:rPr>
              <w:t>r yapar</w:t>
            </w:r>
            <w:r w:rsidRPr="008E0819">
              <w:rPr>
                <w:bCs/>
                <w:color w:val="000000"/>
              </w:rPr>
              <w:t>.</w:t>
            </w:r>
          </w:p>
        </w:tc>
      </w:tr>
      <w:tr w:rsidR="008E0819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F5A9F5B" w:rsidR="008E0819" w:rsidRPr="008E4046" w:rsidRDefault="008E0819" w:rsidP="008E4046">
            <w:pPr>
              <w:pStyle w:val="TableParagraph"/>
              <w:spacing w:line="220" w:lineRule="exact"/>
              <w:ind w:left="115"/>
              <w:rPr>
                <w:bCs/>
              </w:rPr>
            </w:pPr>
            <w:r w:rsidRPr="00E12691">
              <w:rPr>
                <w:b/>
                <w:lang w:val="tr-TR"/>
              </w:rPr>
              <w:t>1.Hafta</w:t>
            </w:r>
            <w:r>
              <w:rPr>
                <w:b/>
                <w:lang w:val="tr-TR"/>
              </w:rPr>
              <w:t xml:space="preserve"> </w:t>
            </w:r>
            <w:r w:rsidR="008E4046" w:rsidRPr="003269BD">
              <w:rPr>
                <w:bCs/>
                <w:lang w:val="tr-TR"/>
              </w:rPr>
              <w:t>Paranın Tanımı, Fonksiyonları, Özellikleri</w:t>
            </w:r>
          </w:p>
        </w:tc>
      </w:tr>
      <w:tr w:rsidR="008E0819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542282B1" w:rsidR="008E0819" w:rsidRPr="00E12691" w:rsidRDefault="008E0819" w:rsidP="008E0819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2.Hafta</w:t>
            </w:r>
            <w:r>
              <w:rPr>
                <w:b/>
                <w:lang w:val="tr-TR"/>
              </w:rPr>
              <w:t xml:space="preserve"> </w:t>
            </w:r>
            <w:r w:rsidR="008E4046" w:rsidRPr="003269BD">
              <w:rPr>
                <w:bCs/>
                <w:lang w:val="tr-TR"/>
              </w:rPr>
              <w:t xml:space="preserve">Para Arzı Tanımları, Likidite, Para Rejimleri </w:t>
            </w:r>
          </w:p>
        </w:tc>
      </w:tr>
      <w:tr w:rsidR="008E0819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9333005" w:rsidR="008E0819" w:rsidRPr="008800D9" w:rsidRDefault="008E0819" w:rsidP="00FB0D5B">
            <w:pPr>
              <w:pStyle w:val="TableParagraph"/>
              <w:spacing w:line="224" w:lineRule="exact"/>
              <w:ind w:left="115"/>
              <w:jc w:val="both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>3.Hafta</w:t>
            </w:r>
            <w:r w:rsidR="007F20F9">
              <w:rPr>
                <w:b/>
                <w:lang w:val="tr-TR"/>
              </w:rPr>
              <w:t xml:space="preserve"> </w:t>
            </w:r>
            <w:r w:rsidR="008800D9" w:rsidRPr="008800D9">
              <w:rPr>
                <w:bCs/>
                <w:lang w:val="tr-TR"/>
              </w:rPr>
              <w:t>Para Piyasalarının Özellikleri/ Merkez Bankası, Tanımı, Finansal Si</w:t>
            </w:r>
            <w:r w:rsidR="008800D9">
              <w:rPr>
                <w:bCs/>
                <w:lang w:val="tr-TR"/>
              </w:rPr>
              <w:t>s</w:t>
            </w:r>
            <w:r w:rsidR="008800D9" w:rsidRPr="008800D9">
              <w:rPr>
                <w:bCs/>
                <w:lang w:val="tr-TR"/>
              </w:rPr>
              <w:t>temdeki Rolü</w:t>
            </w:r>
          </w:p>
        </w:tc>
      </w:tr>
      <w:tr w:rsidR="008E0819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33A3D71D" w:rsidR="008E0819" w:rsidRPr="00E12691" w:rsidRDefault="008E0819" w:rsidP="00FB0D5B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 w:rsidRPr="00E12691">
              <w:rPr>
                <w:b/>
                <w:lang w:val="tr-TR"/>
              </w:rPr>
              <w:t>4.Hafta</w:t>
            </w:r>
            <w:r w:rsidR="00B12889">
              <w:rPr>
                <w:b/>
                <w:lang w:val="tr-TR"/>
              </w:rPr>
              <w:t xml:space="preserve"> </w:t>
            </w:r>
            <w:r w:rsidR="00B12889" w:rsidRPr="00FE2DE7">
              <w:rPr>
                <w:bCs/>
                <w:lang w:val="tr-TR"/>
              </w:rPr>
              <w:t>Klasik Para Talebi Teorileri</w:t>
            </w:r>
          </w:p>
        </w:tc>
      </w:tr>
      <w:tr w:rsidR="008E0819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5BFF8248" w:rsidR="008E0819" w:rsidRPr="00E12691" w:rsidRDefault="008E0819" w:rsidP="008E0819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5.Hafta </w:t>
            </w:r>
            <w:r w:rsidR="007A6A63" w:rsidRPr="00FE2DE7">
              <w:rPr>
                <w:bCs/>
                <w:lang w:val="tr-TR"/>
              </w:rPr>
              <w:t>Fisher'in Miktar Teorisi</w:t>
            </w:r>
            <w:r w:rsidR="007A6A63">
              <w:rPr>
                <w:bCs/>
                <w:lang w:val="tr-TR"/>
              </w:rPr>
              <w:t xml:space="preserve"> ve</w:t>
            </w:r>
            <w:r w:rsidR="007A6A63" w:rsidRPr="00FE2DE7">
              <w:rPr>
                <w:bCs/>
                <w:lang w:val="tr-TR"/>
              </w:rPr>
              <w:t xml:space="preserve"> Modern Miktar Teorisi</w:t>
            </w:r>
          </w:p>
        </w:tc>
      </w:tr>
      <w:tr w:rsidR="008E0819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648CD5FC" w:rsidR="008E0819" w:rsidRPr="00E12691" w:rsidRDefault="008E0819" w:rsidP="008E0819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6.Hafta </w:t>
            </w:r>
            <w:r w:rsidR="007A6A63" w:rsidRPr="007F20F9">
              <w:rPr>
                <w:bCs/>
                <w:lang w:val="tr-TR"/>
              </w:rPr>
              <w:t>Likidite Tercihi Teorisi</w:t>
            </w:r>
          </w:p>
        </w:tc>
      </w:tr>
      <w:tr w:rsidR="008E0819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356F404F" w:rsidR="008E0819" w:rsidRPr="00E12691" w:rsidRDefault="008E0819" w:rsidP="008E0819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7.Hafta </w:t>
            </w:r>
            <w:r w:rsidR="00EB0249" w:rsidRPr="00EB0249">
              <w:rPr>
                <w:bCs/>
                <w:lang w:val="tr-TR"/>
              </w:rPr>
              <w:t>Nispi Fiyatlar Teorisi</w:t>
            </w:r>
            <w:r w:rsidR="00EB0249">
              <w:rPr>
                <w:bCs/>
                <w:lang w:val="tr-TR"/>
              </w:rPr>
              <w:t xml:space="preserve">, </w:t>
            </w:r>
            <w:r w:rsidR="00EB0249" w:rsidRPr="00EB0249">
              <w:rPr>
                <w:bCs/>
                <w:lang w:val="tr-TR"/>
              </w:rPr>
              <w:t>Crowding-Out</w:t>
            </w:r>
          </w:p>
        </w:tc>
      </w:tr>
      <w:tr w:rsidR="008E0819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34208673" w:rsidR="008E0819" w:rsidRPr="00E1324C" w:rsidRDefault="008E0819" w:rsidP="008E0819">
            <w:pPr>
              <w:pStyle w:val="TableParagraph"/>
              <w:spacing w:line="217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8.Hafta </w:t>
            </w:r>
            <w:r w:rsidR="00E1324C" w:rsidRPr="00E1324C">
              <w:rPr>
                <w:bCs/>
                <w:lang w:val="tr-TR"/>
              </w:rPr>
              <w:t>Para Arzının Endojenliği ve Par</w:t>
            </w:r>
            <w:r w:rsidR="00E1324C">
              <w:rPr>
                <w:bCs/>
                <w:lang w:val="tr-TR"/>
              </w:rPr>
              <w:t xml:space="preserve">asal </w:t>
            </w:r>
            <w:r w:rsidR="00E1324C" w:rsidRPr="00E1324C">
              <w:rPr>
                <w:bCs/>
                <w:lang w:val="tr-TR"/>
              </w:rPr>
              <w:t>Aktarım Mekanizması</w:t>
            </w:r>
          </w:p>
        </w:tc>
      </w:tr>
      <w:tr w:rsidR="008E0819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3D88BF5D" w:rsidR="008E0819" w:rsidRPr="00E23485" w:rsidRDefault="008E0819" w:rsidP="008E0819">
            <w:pPr>
              <w:pStyle w:val="TableParagraph"/>
              <w:spacing w:line="220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9.Hafta </w:t>
            </w:r>
            <w:r w:rsidR="00E23485" w:rsidRPr="00E23485">
              <w:rPr>
                <w:bCs/>
                <w:lang w:val="tr-TR"/>
              </w:rPr>
              <w:t>Ödünç Verilebilir Fonlar Teorisi</w:t>
            </w:r>
            <w:r w:rsidR="00E23485">
              <w:rPr>
                <w:bCs/>
                <w:lang w:val="tr-TR"/>
              </w:rPr>
              <w:t>,</w:t>
            </w:r>
            <w:r w:rsidR="00E23485" w:rsidRPr="00E23485">
              <w:rPr>
                <w:bCs/>
                <w:lang w:val="tr-TR"/>
              </w:rPr>
              <w:t xml:space="preserve"> Para Arzı ve Fai</w:t>
            </w:r>
            <w:r w:rsidR="00360FE4">
              <w:rPr>
                <w:bCs/>
                <w:lang w:val="tr-TR"/>
              </w:rPr>
              <w:t>z</w:t>
            </w:r>
          </w:p>
        </w:tc>
      </w:tr>
      <w:tr w:rsidR="008E0819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5587BDAE" w:rsidR="008E0819" w:rsidRPr="00E12691" w:rsidRDefault="008E0819" w:rsidP="008C3BB7">
            <w:pPr>
              <w:pStyle w:val="TableParagraph"/>
              <w:spacing w:line="220" w:lineRule="exact"/>
              <w:ind w:left="115"/>
              <w:jc w:val="bot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10.Hafta</w:t>
            </w:r>
            <w:r>
              <w:rPr>
                <w:b/>
                <w:lang w:val="tr-TR"/>
              </w:rPr>
              <w:t xml:space="preserve"> </w:t>
            </w:r>
            <w:r w:rsidR="00083AD2" w:rsidRPr="00083AD2">
              <w:rPr>
                <w:bCs/>
                <w:lang w:val="tr-TR"/>
              </w:rPr>
              <w:t>Para Politikasının Tanımı ve İçeriği</w:t>
            </w:r>
            <w:r w:rsidR="00083AD2">
              <w:rPr>
                <w:bCs/>
                <w:lang w:val="tr-TR"/>
              </w:rPr>
              <w:t>,</w:t>
            </w:r>
            <w:r w:rsidR="00083AD2" w:rsidRPr="00083AD2">
              <w:rPr>
                <w:bCs/>
                <w:lang w:val="tr-TR"/>
              </w:rPr>
              <w:t xml:space="preserve"> Makro</w:t>
            </w:r>
            <w:r w:rsidR="00083AD2">
              <w:rPr>
                <w:bCs/>
                <w:lang w:val="tr-TR"/>
              </w:rPr>
              <w:t>e</w:t>
            </w:r>
            <w:r w:rsidR="00083AD2" w:rsidRPr="00083AD2">
              <w:rPr>
                <w:bCs/>
                <w:lang w:val="tr-TR"/>
              </w:rPr>
              <w:t>konomik İstikrar ve Para Politikası</w:t>
            </w:r>
          </w:p>
        </w:tc>
      </w:tr>
      <w:tr w:rsidR="008E0819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083C0BD3" w:rsidR="008E0819" w:rsidRPr="00E12691" w:rsidRDefault="008E0819" w:rsidP="00CE3DDD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11.Hafta </w:t>
            </w:r>
            <w:r w:rsidR="00283AFC" w:rsidRPr="00283AFC">
              <w:rPr>
                <w:bCs/>
                <w:lang w:val="tr-TR"/>
              </w:rPr>
              <w:t>Faiz İstikrarı ve Para Politikası /Finansal Sistemin İstikrarlılığı ve Para Politikası</w:t>
            </w:r>
          </w:p>
        </w:tc>
      </w:tr>
      <w:tr w:rsidR="008E0819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64350CCF" w:rsidR="008E0819" w:rsidRPr="00E12691" w:rsidRDefault="008E0819" w:rsidP="008E0819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12.Hafta</w:t>
            </w:r>
            <w:r w:rsidR="00241E6B">
              <w:rPr>
                <w:b/>
                <w:lang w:val="tr-TR"/>
              </w:rPr>
              <w:t xml:space="preserve"> </w:t>
            </w:r>
            <w:r w:rsidR="00F10044" w:rsidRPr="00F92B99">
              <w:rPr>
                <w:bCs/>
                <w:lang w:val="tr-TR"/>
              </w:rPr>
              <w:t>Para Politikasının Hedefleri ve Merkez Bankası Araçları</w:t>
            </w:r>
            <w:r w:rsidRPr="00F92B99">
              <w:rPr>
                <w:bCs/>
                <w:lang w:val="tr-TR"/>
              </w:rPr>
              <w:t xml:space="preserve"> </w:t>
            </w:r>
          </w:p>
        </w:tc>
      </w:tr>
      <w:tr w:rsidR="008E0819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07F7193" w:rsidR="008E0819" w:rsidRPr="00E12691" w:rsidRDefault="008E0819" w:rsidP="008E0819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13.Hafta </w:t>
            </w:r>
            <w:r w:rsidR="00F92B99" w:rsidRPr="00F92B99">
              <w:rPr>
                <w:lang w:val="tr-TR"/>
              </w:rPr>
              <w:t>Para Politikasında Başlıca Stratejiler</w:t>
            </w:r>
          </w:p>
        </w:tc>
      </w:tr>
      <w:tr w:rsidR="008E0819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084436DD" w:rsidR="008E0819" w:rsidRPr="00E12691" w:rsidRDefault="008E0819" w:rsidP="008E0819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14.Hafta </w:t>
            </w:r>
            <w:r w:rsidR="0003079F" w:rsidRPr="0003079F">
              <w:rPr>
                <w:bCs/>
                <w:lang w:val="tr-TR"/>
              </w:rPr>
              <w:t>Enflasyonun Tanımı</w:t>
            </w:r>
            <w:r w:rsidR="0003079F">
              <w:rPr>
                <w:bCs/>
                <w:lang w:val="tr-TR"/>
              </w:rPr>
              <w:t>, Türleri,</w:t>
            </w:r>
            <w:r w:rsidR="0003079F" w:rsidRPr="0003079F">
              <w:rPr>
                <w:bCs/>
                <w:lang w:val="tr-TR"/>
              </w:rPr>
              <w:t xml:space="preserve"> Keynesci Talep Enflasyonu</w:t>
            </w:r>
          </w:p>
        </w:tc>
      </w:tr>
      <w:tr w:rsidR="008E0819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6B0719FE" w:rsidR="008E0819" w:rsidRPr="00E12691" w:rsidRDefault="008E0819" w:rsidP="00710765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 w:rsidRPr="00E12691">
              <w:rPr>
                <w:b/>
                <w:lang w:val="tr-TR"/>
              </w:rPr>
              <w:t>15</w:t>
            </w:r>
            <w:r w:rsidR="008070F0">
              <w:rPr>
                <w:b/>
                <w:lang w:val="tr-TR"/>
              </w:rPr>
              <w:t xml:space="preserve">. </w:t>
            </w:r>
            <w:r w:rsidRPr="00E12691">
              <w:rPr>
                <w:b/>
                <w:lang w:val="tr-TR"/>
              </w:rPr>
              <w:t>Hafta</w:t>
            </w:r>
            <w:r w:rsidR="004F2CAB" w:rsidRPr="00E74D6E">
              <w:rPr>
                <w:bCs/>
                <w:lang w:val="tr-TR"/>
              </w:rPr>
              <w:t xml:space="preserve"> </w:t>
            </w:r>
            <w:r w:rsidR="00E74D6E" w:rsidRPr="00E74D6E">
              <w:rPr>
                <w:bCs/>
                <w:lang w:val="tr-TR"/>
              </w:rPr>
              <w:t>Ödemeler Dengesi ve Temel Yaklaşımlar</w:t>
            </w:r>
          </w:p>
        </w:tc>
      </w:tr>
      <w:tr w:rsidR="008E0819" w:rsidRPr="00E12691" w14:paraId="75BB3118" w14:textId="77777777" w:rsidTr="009F6E96">
        <w:trPr>
          <w:trHeight w:val="73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64F5E2DF" w:rsidR="008E0819" w:rsidRPr="00E12691" w:rsidRDefault="008E0819" w:rsidP="008E0819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8E0819" w:rsidRPr="00E12691" w:rsidRDefault="008E0819" w:rsidP="008E0819">
            <w:pPr>
              <w:pStyle w:val="TableParagraph"/>
              <w:spacing w:before="4" w:line="240" w:lineRule="auto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18DE674D" w:rsidR="008E0819" w:rsidRPr="00E12691" w:rsidRDefault="008E0819" w:rsidP="008E0819">
            <w:pPr>
              <w:pStyle w:val="TableParagraph"/>
              <w:spacing w:line="246" w:lineRule="exact"/>
              <w:ind w:left="0"/>
              <w:jc w:val="both"/>
              <w:rPr>
                <w:lang w:val="tr-TR"/>
              </w:rPr>
            </w:pPr>
            <w:r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C02B3F">
        <w:trPr>
          <w:trHeight w:val="122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C02B3F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8BB82" w14:textId="77777777" w:rsidR="004E61C5" w:rsidRPr="004E61C5" w:rsidRDefault="004E61C5" w:rsidP="004E61C5">
            <w:pPr>
              <w:jc w:val="both"/>
              <w:rPr>
                <w:sz w:val="22"/>
                <w:szCs w:val="22"/>
              </w:rPr>
            </w:pPr>
            <w:r w:rsidRPr="004E61C5">
              <w:rPr>
                <w:sz w:val="22"/>
                <w:szCs w:val="22"/>
              </w:rPr>
              <w:t>Parasız, İ. (2018). Para, Banka ve Finansal Piyasalar. Ezgi Kitabevi</w:t>
            </w:r>
          </w:p>
          <w:p w14:paraId="403E5047" w14:textId="77777777" w:rsidR="004E61C5" w:rsidRPr="004E61C5" w:rsidRDefault="004E61C5" w:rsidP="004E61C5">
            <w:pPr>
              <w:jc w:val="both"/>
              <w:rPr>
                <w:sz w:val="22"/>
                <w:szCs w:val="22"/>
              </w:rPr>
            </w:pPr>
            <w:r w:rsidRPr="004E61C5">
              <w:rPr>
                <w:sz w:val="22"/>
                <w:szCs w:val="22"/>
              </w:rPr>
              <w:t>Keyder, N. (2012). Para, Teori-Politika-Uygulama, Ankara: Gazi Kitabevi.</w:t>
            </w:r>
          </w:p>
          <w:p w14:paraId="319A9CEB" w14:textId="77777777" w:rsidR="004E61C5" w:rsidRPr="004E61C5" w:rsidRDefault="004E61C5" w:rsidP="004E61C5">
            <w:pPr>
              <w:jc w:val="both"/>
              <w:rPr>
                <w:sz w:val="22"/>
                <w:szCs w:val="22"/>
              </w:rPr>
            </w:pPr>
            <w:r w:rsidRPr="004E61C5">
              <w:rPr>
                <w:sz w:val="22"/>
                <w:szCs w:val="22"/>
              </w:rPr>
              <w:t>Eeroğlu, N. (2014). Türkiye'de Parasal Kesim Ve Merkez Bankası Işlemlerinin Analizi. İstanbul: Der Yayınları.</w:t>
            </w:r>
          </w:p>
          <w:p w14:paraId="4D7CB135" w14:textId="54F1CA96" w:rsidR="007553C7" w:rsidRPr="004E61C5" w:rsidRDefault="004E61C5" w:rsidP="004E61C5">
            <w:pPr>
              <w:jc w:val="both"/>
            </w:pPr>
            <w:r w:rsidRPr="004E61C5">
              <w:rPr>
                <w:sz w:val="22"/>
                <w:szCs w:val="22"/>
              </w:rPr>
              <w:t xml:space="preserve">Snowdon, B. </w:t>
            </w:r>
            <w:r w:rsidR="00E22C54">
              <w:rPr>
                <w:sz w:val="22"/>
                <w:szCs w:val="22"/>
              </w:rPr>
              <w:t>and</w:t>
            </w:r>
            <w:r w:rsidRPr="004E61C5">
              <w:rPr>
                <w:sz w:val="22"/>
                <w:szCs w:val="22"/>
              </w:rPr>
              <w:t xml:space="preserve"> Vane, H. R. (2005). Modern Makroekonomi-Temelleri, Gelişimi ve Bugünü, Ankara: Efil Yayınevi.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A94A00">
        <w:trPr>
          <w:trHeight w:val="42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7EB901EC" w:rsidR="007553C7" w:rsidRPr="005C1887" w:rsidRDefault="005265D9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p w14:paraId="47FA308C" w14:textId="77777777" w:rsidR="007B0DB3" w:rsidRDefault="007B0DB3" w:rsidP="007553C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8"/>
        <w:gridCol w:w="493"/>
        <w:gridCol w:w="488"/>
        <w:gridCol w:w="488"/>
        <w:gridCol w:w="488"/>
        <w:gridCol w:w="488"/>
        <w:gridCol w:w="488"/>
        <w:gridCol w:w="488"/>
        <w:gridCol w:w="488"/>
        <w:gridCol w:w="488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7B0DB3" w:rsidRPr="002C435B" w14:paraId="794FB940" w14:textId="77777777" w:rsidTr="004D1136">
        <w:trPr>
          <w:trHeight w:val="322"/>
        </w:trPr>
        <w:tc>
          <w:tcPr>
            <w:tcW w:w="0" w:type="auto"/>
            <w:gridSpan w:val="19"/>
            <w:vAlign w:val="center"/>
          </w:tcPr>
          <w:p w14:paraId="6CDABBB9" w14:textId="77777777" w:rsidR="007B0DB3" w:rsidRPr="002C435B" w:rsidRDefault="007B0DB3" w:rsidP="003D1DCA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 xml:space="preserve">PROGRAM ÖĞRENME ÇIKTILARI İLE </w:t>
            </w:r>
          </w:p>
          <w:p w14:paraId="1E608EB7" w14:textId="77777777" w:rsidR="007B0DB3" w:rsidRPr="002C435B" w:rsidRDefault="007B0DB3" w:rsidP="003D1DCA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DERS ÖĞRENİM KAZANIMLARI İLİŞKİSİ TABLOSU</w:t>
            </w:r>
          </w:p>
        </w:tc>
      </w:tr>
      <w:tr w:rsidR="007B0DB3" w:rsidRPr="002C435B" w14:paraId="4F837E7F" w14:textId="77777777" w:rsidTr="004D1136">
        <w:trPr>
          <w:trHeight w:val="322"/>
        </w:trPr>
        <w:tc>
          <w:tcPr>
            <w:tcW w:w="0" w:type="auto"/>
            <w:vAlign w:val="center"/>
          </w:tcPr>
          <w:p w14:paraId="0282C3FD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DA57E93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</w:t>
            </w:r>
          </w:p>
          <w:p w14:paraId="00F5BA0E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DEF5DCF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2</w:t>
            </w:r>
          </w:p>
        </w:tc>
        <w:tc>
          <w:tcPr>
            <w:tcW w:w="0" w:type="auto"/>
            <w:vAlign w:val="center"/>
          </w:tcPr>
          <w:p w14:paraId="12EECD48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3</w:t>
            </w:r>
          </w:p>
        </w:tc>
        <w:tc>
          <w:tcPr>
            <w:tcW w:w="0" w:type="auto"/>
            <w:vAlign w:val="center"/>
          </w:tcPr>
          <w:p w14:paraId="6E460491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4</w:t>
            </w:r>
          </w:p>
        </w:tc>
        <w:tc>
          <w:tcPr>
            <w:tcW w:w="0" w:type="auto"/>
            <w:vAlign w:val="center"/>
          </w:tcPr>
          <w:p w14:paraId="0F2A1E79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5</w:t>
            </w:r>
          </w:p>
        </w:tc>
        <w:tc>
          <w:tcPr>
            <w:tcW w:w="0" w:type="auto"/>
            <w:vAlign w:val="center"/>
          </w:tcPr>
          <w:p w14:paraId="5DDFBBBB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6</w:t>
            </w:r>
          </w:p>
        </w:tc>
        <w:tc>
          <w:tcPr>
            <w:tcW w:w="0" w:type="auto"/>
            <w:vAlign w:val="center"/>
          </w:tcPr>
          <w:p w14:paraId="6B31E27A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7</w:t>
            </w:r>
          </w:p>
        </w:tc>
        <w:tc>
          <w:tcPr>
            <w:tcW w:w="0" w:type="auto"/>
            <w:vAlign w:val="center"/>
          </w:tcPr>
          <w:p w14:paraId="73CA5196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8</w:t>
            </w:r>
          </w:p>
        </w:tc>
        <w:tc>
          <w:tcPr>
            <w:tcW w:w="0" w:type="auto"/>
            <w:vAlign w:val="center"/>
          </w:tcPr>
          <w:p w14:paraId="33A8DDA8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9</w:t>
            </w:r>
          </w:p>
        </w:tc>
        <w:tc>
          <w:tcPr>
            <w:tcW w:w="0" w:type="auto"/>
            <w:vAlign w:val="center"/>
          </w:tcPr>
          <w:p w14:paraId="704C3ABD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10</w:t>
            </w:r>
          </w:p>
        </w:tc>
        <w:tc>
          <w:tcPr>
            <w:tcW w:w="0" w:type="auto"/>
            <w:vAlign w:val="center"/>
          </w:tcPr>
          <w:p w14:paraId="37765428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11</w:t>
            </w:r>
          </w:p>
        </w:tc>
        <w:tc>
          <w:tcPr>
            <w:tcW w:w="0" w:type="auto"/>
            <w:vAlign w:val="center"/>
          </w:tcPr>
          <w:p w14:paraId="518740CC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12</w:t>
            </w:r>
          </w:p>
        </w:tc>
        <w:tc>
          <w:tcPr>
            <w:tcW w:w="0" w:type="auto"/>
            <w:vAlign w:val="center"/>
          </w:tcPr>
          <w:p w14:paraId="4CCDA9C6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13</w:t>
            </w:r>
          </w:p>
        </w:tc>
        <w:tc>
          <w:tcPr>
            <w:tcW w:w="0" w:type="auto"/>
            <w:vAlign w:val="center"/>
          </w:tcPr>
          <w:p w14:paraId="08F6FEB4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14</w:t>
            </w:r>
          </w:p>
        </w:tc>
        <w:tc>
          <w:tcPr>
            <w:tcW w:w="0" w:type="auto"/>
            <w:vAlign w:val="center"/>
          </w:tcPr>
          <w:p w14:paraId="0695F6D7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15</w:t>
            </w:r>
          </w:p>
        </w:tc>
        <w:tc>
          <w:tcPr>
            <w:tcW w:w="0" w:type="auto"/>
            <w:vAlign w:val="center"/>
          </w:tcPr>
          <w:p w14:paraId="422B5977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16</w:t>
            </w:r>
          </w:p>
        </w:tc>
        <w:tc>
          <w:tcPr>
            <w:tcW w:w="0" w:type="auto"/>
            <w:vAlign w:val="center"/>
          </w:tcPr>
          <w:p w14:paraId="14140F63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17</w:t>
            </w:r>
          </w:p>
        </w:tc>
        <w:tc>
          <w:tcPr>
            <w:tcW w:w="0" w:type="auto"/>
            <w:vAlign w:val="center"/>
          </w:tcPr>
          <w:p w14:paraId="609F04AE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18</w:t>
            </w:r>
          </w:p>
        </w:tc>
      </w:tr>
      <w:tr w:rsidR="002C435B" w:rsidRPr="002C435B" w14:paraId="352B7763" w14:textId="77777777" w:rsidTr="004D1136">
        <w:trPr>
          <w:trHeight w:val="310"/>
        </w:trPr>
        <w:tc>
          <w:tcPr>
            <w:tcW w:w="0" w:type="auto"/>
            <w:vAlign w:val="center"/>
          </w:tcPr>
          <w:p w14:paraId="0298AE93" w14:textId="62788180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ÖÇ1</w:t>
            </w:r>
          </w:p>
        </w:tc>
        <w:tc>
          <w:tcPr>
            <w:tcW w:w="0" w:type="auto"/>
            <w:vAlign w:val="center"/>
          </w:tcPr>
          <w:p w14:paraId="366DE81D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316E688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3AD7C54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1878891" w14:textId="7BA247BE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78F0BCD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5C48B3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01EA636" w14:textId="31BC5964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2DB338B" w14:textId="19FD9EA8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E5531BC" w14:textId="5748AC0F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561FC1F" w14:textId="5948C209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1210CC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6F1B2C49" w14:textId="14A07158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07EE5FC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F499298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489A4D7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F85A65C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54BD5EA" w14:textId="5FDD86E1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95A3838" w14:textId="48E7DAD5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35B" w:rsidRPr="002C435B" w14:paraId="1F7B147F" w14:textId="77777777" w:rsidTr="004D1136">
        <w:trPr>
          <w:trHeight w:val="322"/>
        </w:trPr>
        <w:tc>
          <w:tcPr>
            <w:tcW w:w="0" w:type="auto"/>
            <w:vAlign w:val="center"/>
          </w:tcPr>
          <w:p w14:paraId="5F8FEFE6" w14:textId="3E7C2421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ÖÇ2</w:t>
            </w:r>
          </w:p>
        </w:tc>
        <w:tc>
          <w:tcPr>
            <w:tcW w:w="0" w:type="auto"/>
            <w:vAlign w:val="center"/>
          </w:tcPr>
          <w:p w14:paraId="2FF329B7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E941F2F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337D0F6A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FC517F8" w14:textId="1BA74F78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735635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63160D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F5DF113" w14:textId="42FC2DD1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1F64A3C" w14:textId="5A351F3C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08A9BAA" w14:textId="15041F65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082A79F" w14:textId="21BE1A4F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654797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1B785AFA" w14:textId="6A28F29D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346EAA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02A60874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369F0BB4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E90CFC3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47F2E60" w14:textId="30D37B33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E22FE1A" w14:textId="01C2E7F0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35B" w:rsidRPr="002C435B" w14:paraId="3A75788F" w14:textId="77777777" w:rsidTr="004D1136">
        <w:trPr>
          <w:trHeight w:val="322"/>
        </w:trPr>
        <w:tc>
          <w:tcPr>
            <w:tcW w:w="0" w:type="auto"/>
            <w:vAlign w:val="center"/>
          </w:tcPr>
          <w:p w14:paraId="4FCE1916" w14:textId="28166B13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ÖÇ3</w:t>
            </w:r>
          </w:p>
        </w:tc>
        <w:tc>
          <w:tcPr>
            <w:tcW w:w="0" w:type="auto"/>
            <w:vAlign w:val="center"/>
          </w:tcPr>
          <w:p w14:paraId="30A54FBD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0F0CAF8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0A7669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1183254" w14:textId="7CA0636A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84FC18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6C0C33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1C0F01E2" w14:textId="4D95013C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6C80536" w14:textId="7E924CB0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27C8E62" w14:textId="6276B1DD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6F0E0F" w14:textId="5F768FC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27B21BA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68C9B2F6" w14:textId="3FF07356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CE371C5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C904358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25746A53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E1FC671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240CEA84" w14:textId="2F6462F5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E8DA166" w14:textId="2D488B66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35B" w:rsidRPr="002C435B" w14:paraId="57FBDD1F" w14:textId="77777777" w:rsidTr="004D1136">
        <w:trPr>
          <w:trHeight w:val="322"/>
        </w:trPr>
        <w:tc>
          <w:tcPr>
            <w:tcW w:w="0" w:type="auto"/>
            <w:vAlign w:val="center"/>
          </w:tcPr>
          <w:p w14:paraId="479EC9C2" w14:textId="1F04A1A8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ÖÇ4</w:t>
            </w:r>
          </w:p>
        </w:tc>
        <w:tc>
          <w:tcPr>
            <w:tcW w:w="0" w:type="auto"/>
            <w:vAlign w:val="center"/>
          </w:tcPr>
          <w:p w14:paraId="31AF0014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21A2C89F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CF74EE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69BF221" w14:textId="3012DBE2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7A4A499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24B356F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3A4DB17A" w14:textId="24EE2963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9E5A1B" w14:textId="0F49FFFC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2F38DE8" w14:textId="5B881993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497DDCB" w14:textId="685D3A0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124666D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0C7A277C" w14:textId="06857F3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498940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12347D9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1882361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EC20805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4BA821C" w14:textId="361323BD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21E1AEE" w14:textId="53189E26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35B" w:rsidRPr="002C435B" w14:paraId="7F672922" w14:textId="77777777" w:rsidTr="004D1136">
        <w:trPr>
          <w:trHeight w:val="322"/>
        </w:trPr>
        <w:tc>
          <w:tcPr>
            <w:tcW w:w="0" w:type="auto"/>
            <w:vAlign w:val="center"/>
          </w:tcPr>
          <w:p w14:paraId="745EE519" w14:textId="7D234491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ÖÇ5</w:t>
            </w:r>
          </w:p>
        </w:tc>
        <w:tc>
          <w:tcPr>
            <w:tcW w:w="0" w:type="auto"/>
            <w:vAlign w:val="center"/>
          </w:tcPr>
          <w:p w14:paraId="7787E411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3456746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897AF17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3E24C3D9" w14:textId="5E8A4909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37A220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1F78BB0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75AC4D90" w14:textId="35BC6E51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E2892D5" w14:textId="7236A748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595E998" w14:textId="74DA352B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32F3B92" w14:textId="5FB66F5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60D113A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7E5AB8F5" w14:textId="4A6E13B5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9768C81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53F93AA8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B4C1A5F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19C7219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9D1FCC6" w14:textId="61C26C4A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7DB3404" w14:textId="7277FD54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0DB3" w:rsidRPr="002C435B" w14:paraId="0F6527F8" w14:textId="77777777" w:rsidTr="004D1136">
        <w:trPr>
          <w:trHeight w:val="322"/>
        </w:trPr>
        <w:tc>
          <w:tcPr>
            <w:tcW w:w="0" w:type="auto"/>
            <w:gridSpan w:val="19"/>
            <w:vAlign w:val="center"/>
          </w:tcPr>
          <w:p w14:paraId="16D89F54" w14:textId="25750B90" w:rsidR="007B0DB3" w:rsidRPr="002C435B" w:rsidRDefault="007B0DB3" w:rsidP="003D1DC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Ö</w:t>
            </w:r>
            <w:r w:rsidR="00D24415">
              <w:rPr>
                <w:b/>
                <w:sz w:val="22"/>
                <w:szCs w:val="22"/>
              </w:rPr>
              <w:t>Ç</w:t>
            </w:r>
            <w:r w:rsidRPr="002C435B">
              <w:rPr>
                <w:b/>
                <w:sz w:val="22"/>
                <w:szCs w:val="22"/>
              </w:rPr>
              <w:t>: Öğrenme Kazanımları    PÇ: Program Çıktıları</w:t>
            </w:r>
          </w:p>
        </w:tc>
      </w:tr>
      <w:tr w:rsidR="007B0DB3" w:rsidRPr="002C435B" w14:paraId="0747CCA3" w14:textId="77777777" w:rsidTr="004D1136">
        <w:trPr>
          <w:trHeight w:val="322"/>
        </w:trPr>
        <w:tc>
          <w:tcPr>
            <w:tcW w:w="0" w:type="auto"/>
            <w:gridSpan w:val="2"/>
          </w:tcPr>
          <w:p w14:paraId="36BB0F64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414A2EF1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55F7B58E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1AFCF8E8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75E59A78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4 Yüksek</w:t>
            </w:r>
          </w:p>
        </w:tc>
        <w:tc>
          <w:tcPr>
            <w:tcW w:w="0" w:type="auto"/>
            <w:gridSpan w:val="5"/>
            <w:vAlign w:val="center"/>
          </w:tcPr>
          <w:p w14:paraId="0463E4A9" w14:textId="77777777" w:rsidR="007B0DB3" w:rsidRPr="002C435B" w:rsidRDefault="007B0DB3" w:rsidP="003D1DCA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5 Çok Yüksek</w:t>
            </w:r>
          </w:p>
        </w:tc>
      </w:tr>
    </w:tbl>
    <w:p w14:paraId="68824741" w14:textId="77777777" w:rsidR="007B0DB3" w:rsidRPr="00CD6C16" w:rsidRDefault="007B0DB3" w:rsidP="007B0DB3">
      <w:pPr>
        <w:tabs>
          <w:tab w:val="left" w:pos="3306"/>
        </w:tabs>
        <w:jc w:val="center"/>
        <w:rPr>
          <w:b/>
        </w:rPr>
      </w:pPr>
    </w:p>
    <w:p w14:paraId="68F471BC" w14:textId="77777777" w:rsidR="007B0DB3" w:rsidRPr="00CD6C16" w:rsidRDefault="007B0DB3" w:rsidP="007B0DB3">
      <w:pPr>
        <w:tabs>
          <w:tab w:val="left" w:pos="3306"/>
        </w:tabs>
        <w:jc w:val="center"/>
        <w:rPr>
          <w:b/>
        </w:rPr>
      </w:pPr>
    </w:p>
    <w:p w14:paraId="04BC336F" w14:textId="77777777" w:rsidR="007B0DB3" w:rsidRPr="00CD6C16" w:rsidRDefault="007B0DB3" w:rsidP="007B0DB3">
      <w:pPr>
        <w:tabs>
          <w:tab w:val="left" w:pos="3306"/>
        </w:tabs>
        <w:jc w:val="center"/>
        <w:rPr>
          <w:b/>
        </w:rPr>
      </w:pPr>
      <w:r w:rsidRPr="00CD6C16">
        <w:rPr>
          <w:b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Y="76"/>
        <w:tblW w:w="5000" w:type="pct"/>
        <w:tblLook w:val="04A0" w:firstRow="1" w:lastRow="0" w:firstColumn="1" w:lastColumn="0" w:noHBand="0" w:noVBand="1"/>
      </w:tblPr>
      <w:tblGrid>
        <w:gridCol w:w="220"/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</w:tblGrid>
      <w:tr w:rsidR="007B0DB3" w:rsidRPr="00CD6C16" w14:paraId="00D22566" w14:textId="77777777" w:rsidTr="007B0DB3">
        <w:trPr>
          <w:trHeight w:val="309"/>
        </w:trPr>
        <w:tc>
          <w:tcPr>
            <w:tcW w:w="500" w:type="pct"/>
            <w:vAlign w:val="center"/>
          </w:tcPr>
          <w:p w14:paraId="430DDFA6" w14:textId="169ACFBB" w:rsidR="007B0DB3" w:rsidRPr="00CD6C16" w:rsidRDefault="007B0DB3" w:rsidP="003D1DCA">
            <w:pPr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0649B13C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</w:t>
            </w:r>
          </w:p>
        </w:tc>
        <w:tc>
          <w:tcPr>
            <w:tcW w:w="250" w:type="pct"/>
            <w:vAlign w:val="center"/>
          </w:tcPr>
          <w:p w14:paraId="5420FAAD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PÇ2</w:t>
            </w:r>
          </w:p>
        </w:tc>
        <w:tc>
          <w:tcPr>
            <w:tcW w:w="250" w:type="pct"/>
            <w:vAlign w:val="center"/>
          </w:tcPr>
          <w:p w14:paraId="103D9B50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PÇ3</w:t>
            </w:r>
          </w:p>
        </w:tc>
        <w:tc>
          <w:tcPr>
            <w:tcW w:w="250" w:type="pct"/>
            <w:vAlign w:val="center"/>
          </w:tcPr>
          <w:p w14:paraId="267C0516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PÇ4</w:t>
            </w:r>
          </w:p>
        </w:tc>
        <w:tc>
          <w:tcPr>
            <w:tcW w:w="250" w:type="pct"/>
            <w:vAlign w:val="center"/>
          </w:tcPr>
          <w:p w14:paraId="7EDBD93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PÇ5</w:t>
            </w:r>
          </w:p>
        </w:tc>
        <w:tc>
          <w:tcPr>
            <w:tcW w:w="250" w:type="pct"/>
            <w:vAlign w:val="center"/>
          </w:tcPr>
          <w:p w14:paraId="5329AE22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PÇ6</w:t>
            </w:r>
          </w:p>
        </w:tc>
        <w:tc>
          <w:tcPr>
            <w:tcW w:w="250" w:type="pct"/>
            <w:vAlign w:val="center"/>
          </w:tcPr>
          <w:p w14:paraId="010A3861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PÇ7</w:t>
            </w:r>
          </w:p>
        </w:tc>
        <w:tc>
          <w:tcPr>
            <w:tcW w:w="250" w:type="pct"/>
            <w:vAlign w:val="center"/>
          </w:tcPr>
          <w:p w14:paraId="0021958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PÇ8</w:t>
            </w:r>
          </w:p>
        </w:tc>
        <w:tc>
          <w:tcPr>
            <w:tcW w:w="250" w:type="pct"/>
            <w:vAlign w:val="center"/>
          </w:tcPr>
          <w:p w14:paraId="2372A0BC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PÇ9</w:t>
            </w:r>
          </w:p>
        </w:tc>
        <w:tc>
          <w:tcPr>
            <w:tcW w:w="250" w:type="pct"/>
            <w:vAlign w:val="center"/>
          </w:tcPr>
          <w:p w14:paraId="7F8D03DA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PÇ10</w:t>
            </w:r>
          </w:p>
        </w:tc>
        <w:tc>
          <w:tcPr>
            <w:tcW w:w="250" w:type="pct"/>
            <w:vAlign w:val="center"/>
          </w:tcPr>
          <w:p w14:paraId="5FD9B56F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PÇ11</w:t>
            </w:r>
          </w:p>
        </w:tc>
        <w:tc>
          <w:tcPr>
            <w:tcW w:w="250" w:type="pct"/>
            <w:vAlign w:val="center"/>
          </w:tcPr>
          <w:p w14:paraId="3E124B40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PÇ12</w:t>
            </w:r>
          </w:p>
        </w:tc>
        <w:tc>
          <w:tcPr>
            <w:tcW w:w="250" w:type="pct"/>
            <w:vAlign w:val="center"/>
          </w:tcPr>
          <w:p w14:paraId="5EDDAD9D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PÇ13</w:t>
            </w:r>
          </w:p>
        </w:tc>
        <w:tc>
          <w:tcPr>
            <w:tcW w:w="250" w:type="pct"/>
            <w:vAlign w:val="center"/>
          </w:tcPr>
          <w:p w14:paraId="795A584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PÇ14</w:t>
            </w:r>
          </w:p>
        </w:tc>
        <w:tc>
          <w:tcPr>
            <w:tcW w:w="250" w:type="pct"/>
            <w:vAlign w:val="center"/>
          </w:tcPr>
          <w:p w14:paraId="19FA238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PÇ15</w:t>
            </w:r>
          </w:p>
        </w:tc>
        <w:tc>
          <w:tcPr>
            <w:tcW w:w="250" w:type="pct"/>
            <w:vAlign w:val="center"/>
          </w:tcPr>
          <w:p w14:paraId="2C324D5C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PÇ16</w:t>
            </w:r>
          </w:p>
        </w:tc>
        <w:tc>
          <w:tcPr>
            <w:tcW w:w="250" w:type="pct"/>
            <w:vAlign w:val="center"/>
          </w:tcPr>
          <w:p w14:paraId="20CE8F4D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PÇ17</w:t>
            </w:r>
          </w:p>
        </w:tc>
        <w:tc>
          <w:tcPr>
            <w:tcW w:w="250" w:type="pct"/>
            <w:vAlign w:val="center"/>
          </w:tcPr>
          <w:p w14:paraId="2F5C3E63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PÇ18</w:t>
            </w:r>
          </w:p>
        </w:tc>
      </w:tr>
      <w:tr w:rsidR="007B0DB3" w:rsidRPr="00CD6C16" w14:paraId="1EF8E876" w14:textId="77777777" w:rsidTr="007B0DB3">
        <w:trPr>
          <w:trHeight w:val="298"/>
        </w:trPr>
        <w:tc>
          <w:tcPr>
            <w:tcW w:w="500" w:type="pct"/>
            <w:vAlign w:val="center"/>
          </w:tcPr>
          <w:p w14:paraId="18F16DD5" w14:textId="4C1FF7A6" w:rsidR="007B0DB3" w:rsidRPr="00CD6C16" w:rsidRDefault="007B0DB3" w:rsidP="003D1DCA">
            <w:pPr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010F4B91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42D2A7B8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26791C38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0F3C59ED" w14:textId="533A38CF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19529AD0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3</w:t>
            </w:r>
          </w:p>
        </w:tc>
        <w:tc>
          <w:tcPr>
            <w:tcW w:w="250" w:type="pct"/>
            <w:vAlign w:val="center"/>
          </w:tcPr>
          <w:p w14:paraId="1109DC81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3</w:t>
            </w:r>
          </w:p>
        </w:tc>
        <w:tc>
          <w:tcPr>
            <w:tcW w:w="250" w:type="pct"/>
            <w:vAlign w:val="center"/>
          </w:tcPr>
          <w:p w14:paraId="425D0A85" w14:textId="1A60CC3D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06695900" w14:textId="78C0E010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12880FD2" w14:textId="3907BBEA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08D3B552" w14:textId="016C766C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3CDFCFF3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3</w:t>
            </w:r>
          </w:p>
        </w:tc>
        <w:tc>
          <w:tcPr>
            <w:tcW w:w="250" w:type="pct"/>
            <w:vAlign w:val="center"/>
          </w:tcPr>
          <w:p w14:paraId="713969DA" w14:textId="0E87EE8B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429EC276" w14:textId="68C47144" w:rsidR="007B0DB3" w:rsidRPr="00CD6C16" w:rsidRDefault="007B0DB3" w:rsidP="003D1DC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5F9702D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3F556B2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4AFD21C5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6C05518A" w14:textId="4A66F39E" w:rsidR="007B0DB3" w:rsidRPr="00CD6C16" w:rsidRDefault="00344CB4" w:rsidP="003D1DC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0" w:type="pct"/>
            <w:vAlign w:val="center"/>
          </w:tcPr>
          <w:p w14:paraId="23160635" w14:textId="485B0E4A" w:rsidR="007B0DB3" w:rsidRPr="00CD6C16" w:rsidRDefault="007B0DB3" w:rsidP="003D1DCA">
            <w:pPr>
              <w:jc w:val="center"/>
              <w:rPr>
                <w:b/>
              </w:rPr>
            </w:pPr>
          </w:p>
        </w:tc>
      </w:tr>
    </w:tbl>
    <w:p w14:paraId="4DFABC1A" w14:textId="77777777" w:rsidR="007B0DB3" w:rsidRPr="00F377A5" w:rsidRDefault="007B0DB3" w:rsidP="007B0DB3">
      <w:pPr>
        <w:tabs>
          <w:tab w:val="left" w:pos="3306"/>
        </w:tabs>
        <w:jc w:val="center"/>
        <w:rPr>
          <w:b/>
        </w:rPr>
      </w:pPr>
    </w:p>
    <w:p w14:paraId="0336EACF" w14:textId="77777777" w:rsidR="007B0DB3" w:rsidRPr="007553C7" w:rsidRDefault="007B0DB3" w:rsidP="007553C7"/>
    <w:sectPr w:rsidR="007B0DB3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7E817" w14:textId="77777777" w:rsidR="00D9025D" w:rsidRDefault="00D9025D" w:rsidP="0072515F">
      <w:r>
        <w:separator/>
      </w:r>
    </w:p>
  </w:endnote>
  <w:endnote w:type="continuationSeparator" w:id="0">
    <w:p w14:paraId="06B86BD6" w14:textId="77777777" w:rsidR="00D9025D" w:rsidRDefault="00D9025D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D5557" w14:textId="77777777" w:rsidR="00D9025D" w:rsidRDefault="00D9025D" w:rsidP="0072515F">
      <w:r>
        <w:separator/>
      </w:r>
    </w:p>
  </w:footnote>
  <w:footnote w:type="continuationSeparator" w:id="0">
    <w:p w14:paraId="727D41A9" w14:textId="77777777" w:rsidR="00D9025D" w:rsidRDefault="00D9025D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08547683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CA5596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80844">
    <w:abstractNumId w:val="22"/>
  </w:num>
  <w:num w:numId="2" w16cid:durableId="957953014">
    <w:abstractNumId w:val="19"/>
  </w:num>
  <w:num w:numId="3" w16cid:durableId="1574775515">
    <w:abstractNumId w:val="4"/>
  </w:num>
  <w:num w:numId="4" w16cid:durableId="1520241813">
    <w:abstractNumId w:val="8"/>
  </w:num>
  <w:num w:numId="5" w16cid:durableId="1602105554">
    <w:abstractNumId w:val="3"/>
  </w:num>
  <w:num w:numId="6" w16cid:durableId="1074819452">
    <w:abstractNumId w:val="10"/>
  </w:num>
  <w:num w:numId="7" w16cid:durableId="1965967234">
    <w:abstractNumId w:val="9"/>
  </w:num>
  <w:num w:numId="8" w16cid:durableId="1993173707">
    <w:abstractNumId w:val="2"/>
  </w:num>
  <w:num w:numId="9" w16cid:durableId="1023819942">
    <w:abstractNumId w:val="14"/>
  </w:num>
  <w:num w:numId="10" w16cid:durableId="2022076490">
    <w:abstractNumId w:val="6"/>
  </w:num>
  <w:num w:numId="11" w16cid:durableId="1499494866">
    <w:abstractNumId w:val="12"/>
  </w:num>
  <w:num w:numId="12" w16cid:durableId="604774168">
    <w:abstractNumId w:val="18"/>
  </w:num>
  <w:num w:numId="13" w16cid:durableId="54741677">
    <w:abstractNumId w:val="21"/>
  </w:num>
  <w:num w:numId="14" w16cid:durableId="744448384">
    <w:abstractNumId w:val="11"/>
  </w:num>
  <w:num w:numId="15" w16cid:durableId="881670645">
    <w:abstractNumId w:val="1"/>
  </w:num>
  <w:num w:numId="16" w16cid:durableId="297493932">
    <w:abstractNumId w:val="13"/>
  </w:num>
  <w:num w:numId="17" w16cid:durableId="223684848">
    <w:abstractNumId w:val="7"/>
  </w:num>
  <w:num w:numId="18" w16cid:durableId="102917907">
    <w:abstractNumId w:val="5"/>
  </w:num>
  <w:num w:numId="19" w16cid:durableId="1880625480">
    <w:abstractNumId w:val="16"/>
    <w:lvlOverride w:ilvl="0">
      <w:startOverride w:val="1"/>
    </w:lvlOverride>
  </w:num>
  <w:num w:numId="20" w16cid:durableId="827017504">
    <w:abstractNumId w:val="20"/>
  </w:num>
  <w:num w:numId="21" w16cid:durableId="1273855834">
    <w:abstractNumId w:val="0"/>
  </w:num>
  <w:num w:numId="22" w16cid:durableId="805009422">
    <w:abstractNumId w:val="17"/>
  </w:num>
  <w:num w:numId="23" w16cid:durableId="16758419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079F"/>
    <w:rsid w:val="00033F4D"/>
    <w:rsid w:val="000740A2"/>
    <w:rsid w:val="00083AD2"/>
    <w:rsid w:val="00083B2C"/>
    <w:rsid w:val="00092DCA"/>
    <w:rsid w:val="000A03C5"/>
    <w:rsid w:val="000B5E7B"/>
    <w:rsid w:val="000C0E70"/>
    <w:rsid w:val="000D250F"/>
    <w:rsid w:val="000E5A47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04D62"/>
    <w:rsid w:val="00215F18"/>
    <w:rsid w:val="00241E6B"/>
    <w:rsid w:val="002435EE"/>
    <w:rsid w:val="00252896"/>
    <w:rsid w:val="00273363"/>
    <w:rsid w:val="00283AFC"/>
    <w:rsid w:val="0028635A"/>
    <w:rsid w:val="0029018E"/>
    <w:rsid w:val="0029458A"/>
    <w:rsid w:val="002A57D3"/>
    <w:rsid w:val="002B5A02"/>
    <w:rsid w:val="002C086B"/>
    <w:rsid w:val="002C3D69"/>
    <w:rsid w:val="002C435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269BD"/>
    <w:rsid w:val="00341D8C"/>
    <w:rsid w:val="00344CB4"/>
    <w:rsid w:val="003526FF"/>
    <w:rsid w:val="00360FE4"/>
    <w:rsid w:val="00377E75"/>
    <w:rsid w:val="00384A68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1136"/>
    <w:rsid w:val="004D5E39"/>
    <w:rsid w:val="004D67C6"/>
    <w:rsid w:val="004E320F"/>
    <w:rsid w:val="004E61C5"/>
    <w:rsid w:val="004F0AA9"/>
    <w:rsid w:val="004F2CAB"/>
    <w:rsid w:val="005023D1"/>
    <w:rsid w:val="0051146B"/>
    <w:rsid w:val="00512044"/>
    <w:rsid w:val="00517EED"/>
    <w:rsid w:val="00524C90"/>
    <w:rsid w:val="005260F0"/>
    <w:rsid w:val="005265D9"/>
    <w:rsid w:val="005322D1"/>
    <w:rsid w:val="00581BDD"/>
    <w:rsid w:val="005C1887"/>
    <w:rsid w:val="005C4ADB"/>
    <w:rsid w:val="005D4086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0765"/>
    <w:rsid w:val="00714C43"/>
    <w:rsid w:val="0072515F"/>
    <w:rsid w:val="007553C7"/>
    <w:rsid w:val="00755934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A6A63"/>
    <w:rsid w:val="007B0DB3"/>
    <w:rsid w:val="007B1C86"/>
    <w:rsid w:val="007B4963"/>
    <w:rsid w:val="007B6547"/>
    <w:rsid w:val="007B742B"/>
    <w:rsid w:val="007D1B61"/>
    <w:rsid w:val="007D5A20"/>
    <w:rsid w:val="007E1088"/>
    <w:rsid w:val="007F20F9"/>
    <w:rsid w:val="007F5085"/>
    <w:rsid w:val="008007B8"/>
    <w:rsid w:val="008070F0"/>
    <w:rsid w:val="00820A0B"/>
    <w:rsid w:val="00832FCC"/>
    <w:rsid w:val="00833E94"/>
    <w:rsid w:val="00852B31"/>
    <w:rsid w:val="00872FDC"/>
    <w:rsid w:val="008738F4"/>
    <w:rsid w:val="008800D9"/>
    <w:rsid w:val="008A5FD8"/>
    <w:rsid w:val="008C115F"/>
    <w:rsid w:val="008C3BB7"/>
    <w:rsid w:val="008D27A1"/>
    <w:rsid w:val="008E0819"/>
    <w:rsid w:val="008E4046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A6D81"/>
    <w:rsid w:val="009D067F"/>
    <w:rsid w:val="009D0F2C"/>
    <w:rsid w:val="009D2D93"/>
    <w:rsid w:val="009D5080"/>
    <w:rsid w:val="009F0D91"/>
    <w:rsid w:val="009F5ABB"/>
    <w:rsid w:val="009F6833"/>
    <w:rsid w:val="009F6E96"/>
    <w:rsid w:val="009F74CC"/>
    <w:rsid w:val="00A045FF"/>
    <w:rsid w:val="00A05A96"/>
    <w:rsid w:val="00A1047B"/>
    <w:rsid w:val="00A27A71"/>
    <w:rsid w:val="00A41FC0"/>
    <w:rsid w:val="00A4526C"/>
    <w:rsid w:val="00A504BC"/>
    <w:rsid w:val="00A86033"/>
    <w:rsid w:val="00A94A00"/>
    <w:rsid w:val="00AA0D67"/>
    <w:rsid w:val="00AB1F2D"/>
    <w:rsid w:val="00AC15E0"/>
    <w:rsid w:val="00AC29DF"/>
    <w:rsid w:val="00AC3081"/>
    <w:rsid w:val="00AD65CC"/>
    <w:rsid w:val="00AD6875"/>
    <w:rsid w:val="00AE6502"/>
    <w:rsid w:val="00AF0D70"/>
    <w:rsid w:val="00B0620C"/>
    <w:rsid w:val="00B11B71"/>
    <w:rsid w:val="00B12889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84812"/>
    <w:rsid w:val="00B918A2"/>
    <w:rsid w:val="00B9229A"/>
    <w:rsid w:val="00B94612"/>
    <w:rsid w:val="00BB1908"/>
    <w:rsid w:val="00BC3F0D"/>
    <w:rsid w:val="00BD5C35"/>
    <w:rsid w:val="00BF64E9"/>
    <w:rsid w:val="00C00F86"/>
    <w:rsid w:val="00C02B3F"/>
    <w:rsid w:val="00C0349A"/>
    <w:rsid w:val="00C17EA0"/>
    <w:rsid w:val="00C333FB"/>
    <w:rsid w:val="00C56C88"/>
    <w:rsid w:val="00C57473"/>
    <w:rsid w:val="00C7563F"/>
    <w:rsid w:val="00C7582B"/>
    <w:rsid w:val="00C76404"/>
    <w:rsid w:val="00C9387F"/>
    <w:rsid w:val="00C947B4"/>
    <w:rsid w:val="00CA46CC"/>
    <w:rsid w:val="00CA5596"/>
    <w:rsid w:val="00CC5A3C"/>
    <w:rsid w:val="00CC6BE4"/>
    <w:rsid w:val="00CD3B92"/>
    <w:rsid w:val="00CD40CD"/>
    <w:rsid w:val="00CD489C"/>
    <w:rsid w:val="00CE3DDD"/>
    <w:rsid w:val="00CE771C"/>
    <w:rsid w:val="00CF5CEA"/>
    <w:rsid w:val="00D018D2"/>
    <w:rsid w:val="00D0319A"/>
    <w:rsid w:val="00D0415A"/>
    <w:rsid w:val="00D11CAF"/>
    <w:rsid w:val="00D141F0"/>
    <w:rsid w:val="00D14CBE"/>
    <w:rsid w:val="00D20988"/>
    <w:rsid w:val="00D24415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9025D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324C"/>
    <w:rsid w:val="00E146A6"/>
    <w:rsid w:val="00E2095C"/>
    <w:rsid w:val="00E22C54"/>
    <w:rsid w:val="00E23485"/>
    <w:rsid w:val="00E35422"/>
    <w:rsid w:val="00E40805"/>
    <w:rsid w:val="00E41046"/>
    <w:rsid w:val="00E46073"/>
    <w:rsid w:val="00E4722D"/>
    <w:rsid w:val="00E5357D"/>
    <w:rsid w:val="00E74D6E"/>
    <w:rsid w:val="00E76015"/>
    <w:rsid w:val="00E8457A"/>
    <w:rsid w:val="00E84A9E"/>
    <w:rsid w:val="00E924BF"/>
    <w:rsid w:val="00EB0249"/>
    <w:rsid w:val="00ED1450"/>
    <w:rsid w:val="00EE7550"/>
    <w:rsid w:val="00EF035B"/>
    <w:rsid w:val="00EF5A86"/>
    <w:rsid w:val="00F00C25"/>
    <w:rsid w:val="00F10044"/>
    <w:rsid w:val="00F21AB0"/>
    <w:rsid w:val="00F247D1"/>
    <w:rsid w:val="00F30345"/>
    <w:rsid w:val="00F30A4E"/>
    <w:rsid w:val="00F37993"/>
    <w:rsid w:val="00F46CF1"/>
    <w:rsid w:val="00F6184A"/>
    <w:rsid w:val="00F85103"/>
    <w:rsid w:val="00F868B7"/>
    <w:rsid w:val="00F91773"/>
    <w:rsid w:val="00F92B99"/>
    <w:rsid w:val="00FB0D5B"/>
    <w:rsid w:val="00FB1245"/>
    <w:rsid w:val="00FB1C15"/>
    <w:rsid w:val="00FC35CA"/>
    <w:rsid w:val="00FE1671"/>
    <w:rsid w:val="00FE2DE7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A94A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F8E46-9BDA-42C1-9F91-DB00C2CB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9971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186</cp:revision>
  <cp:lastPrinted>2022-04-20T11:11:00Z</cp:lastPrinted>
  <dcterms:created xsi:type="dcterms:W3CDTF">2017-07-17T11:46:00Z</dcterms:created>
  <dcterms:modified xsi:type="dcterms:W3CDTF">2025-02-13T08:12:00Z</dcterms:modified>
</cp:coreProperties>
</file>